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51" w:rsidRDefault="007B1A51" w:rsidP="007B1A51">
      <w:pPr>
        <w:rPr>
          <w:noProof/>
          <w:sz w:val="20"/>
        </w:rPr>
      </w:pPr>
    </w:p>
    <w:p w:rsidR="007B1A51" w:rsidRDefault="007B1A51" w:rsidP="007B1A51">
      <w:pPr>
        <w:rPr>
          <w:b/>
          <w:sz w:val="32"/>
          <w:szCs w:val="32"/>
          <w:lang w:eastAsia="fr-FR"/>
        </w:rPr>
      </w:pPr>
      <w:bookmarkStart w:id="0" w:name="_GoBack"/>
      <w:r w:rsidRPr="00B85EB9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3B904F6B" wp14:editId="2A4386A7">
            <wp:simplePos x="0" y="0"/>
            <wp:positionH relativeFrom="margin">
              <wp:posOffset>0</wp:posOffset>
            </wp:positionH>
            <wp:positionV relativeFrom="paragraph">
              <wp:posOffset>156845</wp:posOffset>
            </wp:positionV>
            <wp:extent cx="1235710" cy="741680"/>
            <wp:effectExtent l="0" t="0" r="2540" b="1270"/>
            <wp:wrapTight wrapText="bothSides">
              <wp:wrapPolygon edited="0">
                <wp:start x="0" y="0"/>
                <wp:lineTo x="0" y="21082"/>
                <wp:lineTo x="21311" y="21082"/>
                <wp:lineTo x="21311" y="0"/>
                <wp:lineTo x="0" y="0"/>
              </wp:wrapPolygon>
            </wp:wrapTight>
            <wp:docPr id="9" name="Image 9" descr="fondation Obéli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ondation Obélisq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B1A51" w:rsidRPr="00B85EB9" w:rsidRDefault="007B1A51" w:rsidP="007B1A51">
      <w:pPr>
        <w:rPr>
          <w:b/>
          <w:sz w:val="32"/>
          <w:szCs w:val="32"/>
          <w:lang w:eastAsia="fr-FR"/>
        </w:rPr>
      </w:pPr>
    </w:p>
    <w:p w:rsidR="007B1A51" w:rsidRPr="00B85EB9" w:rsidRDefault="007B1A51" w:rsidP="007B1A51">
      <w:pPr>
        <w:rPr>
          <w:b/>
          <w:sz w:val="32"/>
          <w:szCs w:val="32"/>
          <w:lang w:eastAsia="fr-FR"/>
        </w:rPr>
      </w:pPr>
    </w:p>
    <w:p w:rsidR="007B1A51" w:rsidRPr="00B85EB9" w:rsidRDefault="007B1A51" w:rsidP="007B1A51">
      <w:pPr>
        <w:rPr>
          <w:b/>
          <w:sz w:val="32"/>
          <w:szCs w:val="32"/>
          <w:lang w:eastAsia="fr-FR"/>
        </w:rPr>
      </w:pPr>
    </w:p>
    <w:p w:rsidR="007B1A51" w:rsidRPr="00B85EB9" w:rsidRDefault="007B1A51" w:rsidP="007B1A51">
      <w:pPr>
        <w:ind w:left="709" w:right="544"/>
        <w:rPr>
          <w:b/>
          <w:sz w:val="32"/>
          <w:szCs w:val="32"/>
          <w:lang w:eastAsia="fr-FR"/>
        </w:rPr>
      </w:pPr>
    </w:p>
    <w:p w:rsidR="007B1A51" w:rsidRDefault="007B1A51" w:rsidP="007B1A51">
      <w:pPr>
        <w:ind w:left="709" w:right="544"/>
        <w:jc w:val="center"/>
        <w:rPr>
          <w:b/>
          <w:sz w:val="32"/>
          <w:szCs w:val="32"/>
          <w:lang w:eastAsia="fr-FR"/>
        </w:rPr>
      </w:pPr>
      <w:r w:rsidRPr="00B85EB9">
        <w:rPr>
          <w:b/>
          <w:sz w:val="32"/>
          <w:szCs w:val="32"/>
          <w:lang w:eastAsia="fr-FR"/>
        </w:rPr>
        <w:t>Appel à candidature</w:t>
      </w:r>
      <w:r>
        <w:rPr>
          <w:b/>
          <w:sz w:val="32"/>
          <w:szCs w:val="32"/>
          <w:lang w:eastAsia="fr-FR"/>
        </w:rPr>
        <w:t>s</w:t>
      </w:r>
      <w:r w:rsidRPr="00B85EB9">
        <w:rPr>
          <w:b/>
          <w:sz w:val="32"/>
          <w:szCs w:val="32"/>
          <w:lang w:eastAsia="fr-FR"/>
        </w:rPr>
        <w:t xml:space="preserve"> pour</w:t>
      </w:r>
      <w:r>
        <w:rPr>
          <w:b/>
          <w:sz w:val="32"/>
          <w:szCs w:val="32"/>
          <w:lang w:eastAsia="fr-FR"/>
        </w:rPr>
        <w:t xml:space="preserve"> des</w:t>
      </w:r>
      <w:r w:rsidRPr="00B85EB9">
        <w:rPr>
          <w:b/>
          <w:sz w:val="32"/>
          <w:szCs w:val="32"/>
          <w:lang w:eastAsia="fr-FR"/>
        </w:rPr>
        <w:t xml:space="preserve"> Bourses de voyage </w:t>
      </w:r>
    </w:p>
    <w:p w:rsidR="007B1A51" w:rsidRPr="00B85EB9" w:rsidRDefault="007B1A51" w:rsidP="007B1A51">
      <w:pPr>
        <w:ind w:left="709" w:right="544"/>
        <w:jc w:val="center"/>
        <w:rPr>
          <w:b/>
          <w:sz w:val="32"/>
          <w:szCs w:val="32"/>
          <w:lang w:eastAsia="fr-FR"/>
        </w:rPr>
      </w:pPr>
      <w:proofErr w:type="gramStart"/>
      <w:r>
        <w:rPr>
          <w:b/>
          <w:sz w:val="32"/>
          <w:szCs w:val="32"/>
          <w:lang w:eastAsia="fr-FR"/>
        </w:rPr>
        <w:t>pour</w:t>
      </w:r>
      <w:proofErr w:type="gramEnd"/>
      <w:r>
        <w:rPr>
          <w:b/>
          <w:sz w:val="32"/>
          <w:szCs w:val="32"/>
          <w:lang w:eastAsia="fr-FR"/>
        </w:rPr>
        <w:t xml:space="preserve"> le prochain Colloque de la SNE (Nice</w:t>
      </w:r>
      <w:r w:rsidRPr="00B85EB9">
        <w:rPr>
          <w:b/>
          <w:sz w:val="32"/>
          <w:szCs w:val="32"/>
          <w:lang w:eastAsia="fr-FR"/>
        </w:rPr>
        <w:t xml:space="preserve"> 202</w:t>
      </w:r>
      <w:r>
        <w:rPr>
          <w:b/>
          <w:sz w:val="32"/>
          <w:szCs w:val="32"/>
          <w:lang w:eastAsia="fr-FR"/>
        </w:rPr>
        <w:t>4)</w:t>
      </w:r>
    </w:p>
    <w:p w:rsidR="007B1A51" w:rsidRPr="00B85EB9" w:rsidRDefault="007B1A51" w:rsidP="007B1A51">
      <w:pPr>
        <w:ind w:right="544" w:firstLine="720"/>
        <w:jc w:val="center"/>
        <w:rPr>
          <w:sz w:val="24"/>
          <w:szCs w:val="24"/>
          <w:lang w:eastAsia="fr-FR"/>
        </w:rPr>
      </w:pPr>
    </w:p>
    <w:p w:rsidR="007B1A51" w:rsidRPr="00B85EB9" w:rsidRDefault="007B1A51" w:rsidP="007B1A51">
      <w:pPr>
        <w:ind w:right="544"/>
        <w:rPr>
          <w:sz w:val="24"/>
          <w:szCs w:val="24"/>
        </w:rPr>
      </w:pPr>
    </w:p>
    <w:p w:rsidR="007B1A51" w:rsidRPr="00B85EB9" w:rsidRDefault="007B1A51" w:rsidP="007B1A51">
      <w:pPr>
        <w:spacing w:line="276" w:lineRule="auto"/>
        <w:ind w:left="709" w:right="544"/>
        <w:jc w:val="both"/>
        <w:rPr>
          <w:sz w:val="24"/>
        </w:rPr>
      </w:pPr>
    </w:p>
    <w:p w:rsidR="007B1A51" w:rsidRPr="00B85EB9" w:rsidRDefault="007B1A51" w:rsidP="007B1A51">
      <w:pPr>
        <w:spacing w:line="276" w:lineRule="auto"/>
        <w:ind w:left="709" w:right="544"/>
        <w:jc w:val="both"/>
        <w:rPr>
          <w:sz w:val="24"/>
        </w:rPr>
      </w:pPr>
      <w:r w:rsidRPr="00B85EB9">
        <w:rPr>
          <w:sz w:val="24"/>
        </w:rPr>
        <w:t xml:space="preserve">La SNE proposera des bourses de voyage à des étudiants en </w:t>
      </w:r>
      <w:r w:rsidRPr="002169CB">
        <w:rPr>
          <w:sz w:val="24"/>
          <w:u w:val="single"/>
        </w:rPr>
        <w:t>thèse</w:t>
      </w:r>
      <w:r w:rsidRPr="00B85EB9">
        <w:rPr>
          <w:sz w:val="24"/>
        </w:rPr>
        <w:t xml:space="preserve"> ou </w:t>
      </w:r>
      <w:r w:rsidRPr="002169CB">
        <w:rPr>
          <w:sz w:val="24"/>
          <w:u w:val="single"/>
        </w:rPr>
        <w:t>post-docs</w:t>
      </w:r>
      <w:r w:rsidRPr="00B85EB9">
        <w:rPr>
          <w:sz w:val="24"/>
        </w:rPr>
        <w:t xml:space="preserve"> âgés de moins de 35 ans</w:t>
      </w:r>
      <w:r>
        <w:rPr>
          <w:sz w:val="24"/>
        </w:rPr>
        <w:t>,</w:t>
      </w:r>
      <w:r w:rsidRPr="00B85EB9">
        <w:rPr>
          <w:sz w:val="24"/>
        </w:rPr>
        <w:t xml:space="preserve"> membres de la SNE</w:t>
      </w:r>
      <w:r>
        <w:rPr>
          <w:sz w:val="24"/>
        </w:rPr>
        <w:t>,</w:t>
      </w:r>
      <w:r w:rsidRPr="00B85EB9">
        <w:rPr>
          <w:sz w:val="24"/>
        </w:rPr>
        <w:t xml:space="preserve"> pour leur permettre de participer au prochain Colloque de la SNE qui se tiendra du </w:t>
      </w:r>
      <w:r>
        <w:rPr>
          <w:sz w:val="24"/>
        </w:rPr>
        <w:t>16</w:t>
      </w:r>
      <w:r w:rsidRPr="00B85EB9">
        <w:rPr>
          <w:sz w:val="24"/>
        </w:rPr>
        <w:t xml:space="preserve"> au </w:t>
      </w:r>
      <w:r>
        <w:rPr>
          <w:sz w:val="24"/>
        </w:rPr>
        <w:t>1</w:t>
      </w:r>
      <w:r w:rsidRPr="00B85EB9">
        <w:rPr>
          <w:sz w:val="24"/>
        </w:rPr>
        <w:t xml:space="preserve">9 septembre à </w:t>
      </w:r>
      <w:r>
        <w:rPr>
          <w:sz w:val="24"/>
        </w:rPr>
        <w:t>Nice</w:t>
      </w:r>
      <w:r w:rsidRPr="00B85EB9">
        <w:rPr>
          <w:sz w:val="24"/>
        </w:rPr>
        <w:t xml:space="preserve">. Le financement de ces bourses sera assuré grâce au soutien financier que la </w:t>
      </w:r>
      <w:r w:rsidRPr="002169CB">
        <w:rPr>
          <w:b/>
          <w:sz w:val="24"/>
        </w:rPr>
        <w:t>Fondation Obélisque</w:t>
      </w:r>
      <w:r w:rsidRPr="00B85EB9">
        <w:rPr>
          <w:sz w:val="24"/>
        </w:rPr>
        <w:t xml:space="preserve"> France apporte à la SNE. Les bourses seront accordées après sélection par les membres du Conseil Scientifique de la SNE. </w:t>
      </w:r>
    </w:p>
    <w:p w:rsidR="007B1A51" w:rsidRPr="00B85EB9" w:rsidRDefault="007B1A51" w:rsidP="007B1A51">
      <w:pPr>
        <w:spacing w:line="276" w:lineRule="auto"/>
        <w:ind w:left="709" w:right="544"/>
        <w:jc w:val="both"/>
        <w:rPr>
          <w:sz w:val="24"/>
        </w:rPr>
      </w:pPr>
      <w:r w:rsidRPr="00B85EB9">
        <w:rPr>
          <w:sz w:val="24"/>
        </w:rPr>
        <w:t xml:space="preserve">Les candidatures sont à adresser </w:t>
      </w:r>
      <w:r>
        <w:rPr>
          <w:sz w:val="24"/>
        </w:rPr>
        <w:t>au plus tard</w:t>
      </w:r>
      <w:r w:rsidRPr="002169CB">
        <w:rPr>
          <w:b/>
          <w:sz w:val="24"/>
        </w:rPr>
        <w:t xml:space="preserve"> le 30 mai 2024</w:t>
      </w:r>
      <w:r w:rsidRPr="00B85EB9">
        <w:rPr>
          <w:sz w:val="24"/>
        </w:rPr>
        <w:t xml:space="preserve"> au secrétariat de la SNE (</w:t>
      </w:r>
      <w:hyperlink r:id="rId5" w:history="1">
        <w:r w:rsidRPr="002D0782">
          <w:rPr>
            <w:rStyle w:val="Lienhypertexte"/>
            <w:sz w:val="24"/>
          </w:rPr>
          <w:t>herve.tostivint@mnhn.fr</w:t>
        </w:r>
      </w:hyperlink>
      <w:r w:rsidRPr="00B85EB9">
        <w:rPr>
          <w:sz w:val="24"/>
        </w:rPr>
        <w:t xml:space="preserve">) sous la forme d’un fichier PDF unique de 3 pages maximum. </w:t>
      </w:r>
    </w:p>
    <w:p w:rsidR="007B1A51" w:rsidRPr="00B85EB9" w:rsidRDefault="007B1A51" w:rsidP="007B1A51">
      <w:pPr>
        <w:spacing w:line="276" w:lineRule="auto"/>
        <w:ind w:left="709" w:right="544"/>
        <w:rPr>
          <w:sz w:val="24"/>
        </w:rPr>
      </w:pPr>
    </w:p>
    <w:p w:rsidR="007B1A51" w:rsidRPr="00B85EB9" w:rsidRDefault="007B1A51" w:rsidP="007B1A51">
      <w:pPr>
        <w:spacing w:line="276" w:lineRule="auto"/>
        <w:ind w:left="709" w:right="544"/>
        <w:jc w:val="both"/>
        <w:rPr>
          <w:sz w:val="24"/>
        </w:rPr>
      </w:pPr>
      <w:r w:rsidRPr="00B85EB9">
        <w:rPr>
          <w:sz w:val="24"/>
        </w:rPr>
        <w:t>Les candidatures comprendront :</w:t>
      </w:r>
    </w:p>
    <w:p w:rsidR="007B1A51" w:rsidRPr="00B85EB9" w:rsidRDefault="007B1A51" w:rsidP="007B1A51">
      <w:pPr>
        <w:spacing w:line="276" w:lineRule="auto"/>
        <w:ind w:left="851" w:right="544" w:hanging="142"/>
        <w:jc w:val="both"/>
        <w:rPr>
          <w:sz w:val="24"/>
        </w:rPr>
      </w:pPr>
      <w:r w:rsidRPr="00B85EB9">
        <w:rPr>
          <w:sz w:val="24"/>
        </w:rPr>
        <w:t>- un curriculum vitae</w:t>
      </w:r>
    </w:p>
    <w:p w:rsidR="007B1A51" w:rsidRPr="00B85EB9" w:rsidRDefault="007B1A51" w:rsidP="007B1A51">
      <w:pPr>
        <w:spacing w:line="276" w:lineRule="auto"/>
        <w:ind w:left="851" w:right="544" w:hanging="142"/>
        <w:jc w:val="both"/>
        <w:rPr>
          <w:sz w:val="24"/>
        </w:rPr>
      </w:pPr>
      <w:r w:rsidRPr="00B85EB9">
        <w:rPr>
          <w:sz w:val="24"/>
        </w:rPr>
        <w:t>- une attestation du chef de laboratoire certifiant le statut du candidat et son autorisation à participer au congrès</w:t>
      </w:r>
    </w:p>
    <w:p w:rsidR="007B1A51" w:rsidRPr="00B85EB9" w:rsidRDefault="007B1A51" w:rsidP="007B1A51">
      <w:pPr>
        <w:spacing w:line="276" w:lineRule="auto"/>
        <w:ind w:left="851" w:right="544" w:hanging="142"/>
        <w:jc w:val="both"/>
        <w:rPr>
          <w:sz w:val="24"/>
        </w:rPr>
      </w:pPr>
      <w:r w:rsidRPr="00B85EB9">
        <w:rPr>
          <w:sz w:val="24"/>
        </w:rPr>
        <w:t xml:space="preserve">- un engagement à présenter une communication (orale ou affichée, donner le titre provisoire ou définitif) </w:t>
      </w:r>
    </w:p>
    <w:p w:rsidR="007B1A51" w:rsidRPr="00B85EB9" w:rsidRDefault="007B1A51" w:rsidP="007B1A51">
      <w:pPr>
        <w:spacing w:line="276" w:lineRule="auto"/>
        <w:ind w:left="851" w:right="544" w:hanging="142"/>
        <w:rPr>
          <w:sz w:val="24"/>
        </w:rPr>
      </w:pPr>
      <w:r w:rsidRPr="00B85EB9">
        <w:rPr>
          <w:sz w:val="24"/>
        </w:rPr>
        <w:t xml:space="preserve">- une inscription à la SNE si cela n’est pas déjà fait. </w:t>
      </w:r>
    </w:p>
    <w:p w:rsidR="007B1A51" w:rsidRPr="00B85EB9" w:rsidRDefault="007B1A51" w:rsidP="007B1A51">
      <w:pPr>
        <w:spacing w:line="276" w:lineRule="auto"/>
        <w:ind w:left="709" w:right="544"/>
        <w:rPr>
          <w:sz w:val="24"/>
        </w:rPr>
      </w:pPr>
    </w:p>
    <w:p w:rsidR="007B1A51" w:rsidRDefault="007B1A51" w:rsidP="007B1A51">
      <w:pPr>
        <w:spacing w:line="276" w:lineRule="auto"/>
        <w:ind w:left="709" w:right="544"/>
        <w:rPr>
          <w:sz w:val="24"/>
        </w:rPr>
      </w:pPr>
      <w:r w:rsidRPr="00B85EB9">
        <w:rPr>
          <w:sz w:val="24"/>
        </w:rPr>
        <w:t xml:space="preserve">Les candidatures retenues seront annoncées après la réunion du Conseil Scientifique qui se tiendra </w:t>
      </w:r>
      <w:r>
        <w:rPr>
          <w:sz w:val="24"/>
        </w:rPr>
        <w:t>en juin 2024</w:t>
      </w:r>
      <w:r w:rsidRPr="00B85EB9">
        <w:rPr>
          <w:sz w:val="24"/>
        </w:rPr>
        <w:t>. Par ailleurs, le référent encadrant le/la candidat(e) devra être à jour de sa cotisation annuelle à la SNE.</w:t>
      </w:r>
    </w:p>
    <w:p w:rsidR="007B1A51" w:rsidRDefault="007B1A51" w:rsidP="007B1A51">
      <w:pPr>
        <w:spacing w:line="276" w:lineRule="auto"/>
        <w:ind w:left="709" w:right="544"/>
        <w:rPr>
          <w:sz w:val="24"/>
        </w:rPr>
      </w:pPr>
    </w:p>
    <w:p w:rsidR="00E12749" w:rsidRDefault="007B1A51"/>
    <w:sectPr w:rsidR="00E12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51"/>
    <w:rsid w:val="003C5A89"/>
    <w:rsid w:val="007B1A51"/>
    <w:rsid w:val="00C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72C8"/>
  <w15:chartTrackingRefBased/>
  <w15:docId w15:val="{D46A3BD5-4E8A-4FB0-BA2E-CA8D6681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1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ve.tostivint@mnh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TOSTIVINT</dc:creator>
  <cp:keywords/>
  <dc:description/>
  <cp:lastModifiedBy>Hervé TOSTIVINT</cp:lastModifiedBy>
  <cp:revision>1</cp:revision>
  <dcterms:created xsi:type="dcterms:W3CDTF">2024-04-03T15:40:00Z</dcterms:created>
  <dcterms:modified xsi:type="dcterms:W3CDTF">2024-04-03T15:47:00Z</dcterms:modified>
</cp:coreProperties>
</file>